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B8" w:rsidRPr="001D73B8" w:rsidRDefault="00B27956" w:rsidP="00B279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w:t>
      </w:r>
      <w:r w:rsidR="001D73B8" w:rsidRPr="001D73B8">
        <w:rPr>
          <w:rFonts w:ascii="Times New Roman" w:eastAsia="Times New Roman" w:hAnsi="Times New Roman" w:cs="Times New Roman"/>
          <w:b/>
          <w:sz w:val="28"/>
          <w:szCs w:val="28"/>
          <w:lang w:eastAsia="ru-RU"/>
        </w:rPr>
        <w:t>Как помочь ребёнку в выборе профессии?</w:t>
      </w:r>
      <w:r>
        <w:rPr>
          <w:rFonts w:ascii="Times New Roman" w:eastAsia="Times New Roman" w:hAnsi="Times New Roman" w:cs="Times New Roman"/>
          <w:b/>
          <w:sz w:val="28"/>
          <w:szCs w:val="28"/>
          <w:lang w:eastAsia="ru-RU"/>
        </w:rPr>
        <w:t>»</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sidRPr="00B27956">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Характерная черта юношеского возраста - формирование жизненных планов.</w:t>
      </w:r>
      <w:r w:rsidR="002A3ED7" w:rsidRPr="000A5941">
        <w:rPr>
          <w:rFonts w:ascii="Times New Roman" w:eastAsia="Times New Roman" w:hAnsi="Times New Roman" w:cs="Times New Roman"/>
          <w:sz w:val="24"/>
          <w:szCs w:val="24"/>
          <w:lang w:eastAsia="ru-RU"/>
        </w:rPr>
        <w:t xml:space="preserve"> С одной стороны, жизненный план возникает в результате обобщения и укрупнения целей, которые ставит перед собой личность, интеграции и иерархизации ее мотивов, становления устойчивого ядра ценностных ориентации, которые подчиняют себе частные, преходящие стремления. С другой стороны, идет процесс конкретизации и дифференциации целей и мотивов. </w:t>
      </w:r>
    </w:p>
    <w:p w:rsidR="002A3ED7"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Жизненный план</w:t>
      </w:r>
      <w:r w:rsidR="002A3ED7" w:rsidRPr="000A5941">
        <w:rPr>
          <w:rFonts w:ascii="Times New Roman" w:eastAsia="Times New Roman" w:hAnsi="Times New Roman" w:cs="Times New Roman"/>
          <w:sz w:val="24"/>
          <w:szCs w:val="24"/>
          <w:lang w:eastAsia="ru-RU"/>
        </w:rPr>
        <w:t xml:space="preserve"> - явление одновременно социального и этического порядка. Вопросы кем быть (профессиональное самоопределение) и каким быть (моральное самоопределение) первоначально, на подростковом этапе развития, не различаются. Сплошь и рядом подростки (порой и юноши) называют жизненными планами весьма расплывчатые ориентиры и мечты, которые никак не соотносятся с их практической деятельностью.</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Профессиональное самоопределение сегодня</w:t>
      </w:r>
      <w:r w:rsidR="002A3ED7" w:rsidRPr="000A5941">
        <w:rPr>
          <w:rFonts w:ascii="Times New Roman" w:eastAsia="Times New Roman" w:hAnsi="Times New Roman" w:cs="Times New Roman"/>
          <w:sz w:val="24"/>
          <w:szCs w:val="24"/>
          <w:lang w:eastAsia="ru-RU"/>
        </w:rPr>
        <w:t xml:space="preserve"> - многомерный и многоступенчатый процесс, который можно рассматривать под разными углами зрения. Во-первых, как серию задач, которые общество ставит перед формирующейся личностью и которые эта личность должна последовательно разрешить в течение определенного периода времени. Во-вторых, как процесс принятия решений, посредством которых индивид формирует и оптимизирует баланс своих предпочтений и склонностей, с одной стороны, и потребностей существующей системы общественного разделения труда - с другой. В-третьих, как процесс формирования индивидуального стиля жизни, частью которого является профессиональная деятельность. Эти три подхода подчеркивают разные стороны дела (первый исходит из запросов общества, третий - из свойств личности, второй предлагает способы согласования того и другого), но являются вместе с тем взаимодополнительными (первый преимущественно социологический, второй - социально-психологический, третий - дифференциально-психологический). </w:t>
      </w:r>
    </w:p>
    <w:p w:rsidR="002A3ED7" w:rsidRPr="000A5941" w:rsidRDefault="002A3ED7" w:rsidP="00B27956">
      <w:pPr>
        <w:spacing w:after="0" w:line="240" w:lineRule="auto"/>
        <w:jc w:val="both"/>
        <w:rPr>
          <w:rFonts w:ascii="Times New Roman" w:eastAsia="Times New Roman" w:hAnsi="Times New Roman" w:cs="Times New Roman"/>
          <w:sz w:val="24"/>
          <w:szCs w:val="24"/>
          <w:lang w:eastAsia="ru-RU"/>
        </w:rPr>
      </w:pPr>
      <w:r w:rsidRPr="000A5941">
        <w:rPr>
          <w:rFonts w:ascii="Times New Roman" w:eastAsia="Times New Roman" w:hAnsi="Times New Roman" w:cs="Times New Roman"/>
          <w:sz w:val="24"/>
          <w:szCs w:val="24"/>
          <w:lang w:eastAsia="ru-RU"/>
        </w:rPr>
        <w:t xml:space="preserve">В возрастной психологии профессиональное самоопределение обычно подразделяют на ряд этапов, продолжительность которых, разумеется, варьирует. </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Первый этап</w:t>
      </w:r>
      <w:r w:rsidR="002A3ED7" w:rsidRPr="000A5941">
        <w:rPr>
          <w:rFonts w:ascii="Times New Roman" w:eastAsia="Times New Roman" w:hAnsi="Times New Roman" w:cs="Times New Roman"/>
          <w:sz w:val="24"/>
          <w:szCs w:val="24"/>
          <w:lang w:eastAsia="ru-RU"/>
        </w:rPr>
        <w:t xml:space="preserve"> - детская игра, в ходе которой ребенок принимает на себя разные профессиональные роли и "проигрывает" отдельные элементы связанного с ними поведения. </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Второй этап</w:t>
      </w:r>
      <w:r w:rsidR="002A3ED7" w:rsidRPr="000A5941">
        <w:rPr>
          <w:rFonts w:ascii="Times New Roman" w:eastAsia="Times New Roman" w:hAnsi="Times New Roman" w:cs="Times New Roman"/>
          <w:sz w:val="24"/>
          <w:szCs w:val="24"/>
          <w:lang w:eastAsia="ru-RU"/>
        </w:rPr>
        <w:t xml:space="preserve"> - подростковая фантазия, когда подросток видит себя в мечтах представителем той или иной привлекательной для него профессии. </w:t>
      </w:r>
    </w:p>
    <w:p w:rsidR="002A3ED7" w:rsidRDefault="00B27956" w:rsidP="00B2795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Третий этап</w:t>
      </w:r>
      <w:r w:rsidR="002A3ED7" w:rsidRPr="000A5941">
        <w:rPr>
          <w:rFonts w:ascii="Times New Roman" w:eastAsia="Times New Roman" w:hAnsi="Times New Roman" w:cs="Times New Roman"/>
          <w:sz w:val="24"/>
          <w:szCs w:val="24"/>
          <w:lang w:eastAsia="ru-RU"/>
        </w:rPr>
        <w:t>, захватывающий весь подростковый и большую часть юношеского возраста, - предварительный выбор профессии.</w:t>
      </w:r>
    </w:p>
    <w:p w:rsidR="001D73B8" w:rsidRPr="001D73B8" w:rsidRDefault="001D73B8" w:rsidP="001D73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D73B8">
        <w:rPr>
          <w:rFonts w:ascii="Times New Roman" w:eastAsia="Times New Roman" w:hAnsi="Times New Roman" w:cs="Times New Roman"/>
          <w:b/>
          <w:sz w:val="28"/>
          <w:szCs w:val="28"/>
          <w:lang w:eastAsia="ru-RU"/>
        </w:rPr>
        <w:t>Советы родителям</w:t>
      </w:r>
    </w:p>
    <w:p w:rsidR="001D73B8" w:rsidRPr="001D73B8" w:rsidRDefault="001D73B8" w:rsidP="00B27956">
      <w:pPr>
        <w:spacing w:after="0" w:line="240" w:lineRule="auto"/>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(Выступление на родительском собрании зам.директора по ВР Богатыревой О.А).</w:t>
      </w:r>
    </w:p>
    <w:p w:rsidR="001D73B8" w:rsidRPr="001D73B8" w:rsidRDefault="001D73B8" w:rsidP="00B27956">
      <w:pPr>
        <w:spacing w:after="0" w:line="240" w:lineRule="auto"/>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От 31.03.2011 г.</w:t>
      </w:r>
    </w:p>
    <w:p w:rsidR="001D73B8" w:rsidRPr="001D73B8" w:rsidRDefault="001D73B8" w:rsidP="00B27956">
      <w:pPr>
        <w:spacing w:after="0" w:line="240" w:lineRule="auto"/>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Удачный выбор профессии… Можно ли его осуществить, от кого это зависит и как заранее определить, что выбор сделан правильно?  </w:t>
      </w:r>
    </w:p>
    <w:p w:rsidR="001D73B8" w:rsidRPr="001D73B8" w:rsidRDefault="001D73B8" w:rsidP="00B27956">
      <w:pPr>
        <w:spacing w:after="0" w:line="240" w:lineRule="auto"/>
        <w:jc w:val="center"/>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bCs/>
          <w:sz w:val="36"/>
          <w:szCs w:val="36"/>
          <w:lang w:eastAsia="ru-RU"/>
        </w:rPr>
        <w:t> </w:t>
      </w:r>
      <w:r w:rsidRPr="001D73B8">
        <w:rPr>
          <w:rFonts w:ascii="Times New Roman" w:eastAsia="Times New Roman" w:hAnsi="Times New Roman" w:cs="Times New Roman"/>
          <w:b/>
          <w:bCs/>
          <w:sz w:val="24"/>
          <w:szCs w:val="24"/>
          <w:lang w:eastAsia="ru-RU"/>
        </w:rPr>
        <w:t xml:space="preserve">Уважаемые родители! </w:t>
      </w:r>
    </w:p>
    <w:p w:rsidR="001D73B8" w:rsidRPr="001D73B8" w:rsidRDefault="001D73B8" w:rsidP="001D7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Существует «формула выбора профессии». Хочу - это ваши интересы, склонности, желания, мечты, Могу – это ваши психофизиологические возможности, здоровье, способности. Надо – это потребность в кадрах на рынке труда, востребованность вашей профессии. Если вы сумеете совместить свои «хочу», «могу» и «надо», то профессиональный выбор будет удачным.</w:t>
      </w:r>
    </w:p>
    <w:p w:rsidR="001D73B8" w:rsidRPr="001D73B8" w:rsidRDefault="001D73B8" w:rsidP="00B27956">
      <w:pPr>
        <w:spacing w:after="0" w:line="240" w:lineRule="auto"/>
        <w:ind w:firstLine="708"/>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Иными словами, задача заключается в том, чтобы найти профессию, которая:</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1)</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интересна и привлекательна для вас;</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2)</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соответствует вашим способностям;</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3)</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пользуется спросом на рынке труда.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Современный ритм жизни несколько стремителен, а возможностей появилось так много, что сегодня важно задаваться не только вопросом: "Как выбирать профессию?” но и "Когда выбирать профессию?”</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lastRenderedPageBreak/>
        <w:t>Разумеется, задуматься над выбором пути в жизни никогда не поздно, но лучше это сделать во время. Возможности, появившиеся в отечественном образовании в последнее время станут вашими возможностями, если вы и ребенок начнете планировать карьеру и реализовывать план с 8-9 класса.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Влияние родителей на выбор профессии их детьми безусловно есть. Опросы школьников показали, что для них советы родителей относительно выбора профессии и учебного заведения имеют большее значение, чем рекомендации школы, учителей.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Но родители могут ошибаться. И эти ошибки порой весьма неприятно сказываются на судьбе детей.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мнению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[2].</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[1].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Очень важно, чтобы родители часть ответственности возложили на детей.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 ситуации, когда мы, взрослые, целиком берём на себя ответственность за профессиональное определение детей, есть оборотная сторона. 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Учёба его тяготит, он воспринимает её, как скучную, тягостную обязанность. И наоборот, само ощущение, что данную профессию подросток выбрал сам, значительно стимулирует его к продвижению по пути профессионального развития.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Вместе с тем, полная самостоятельность тоже затрудняет профессиональное самоопределение. Жизненный опыт подростка ограничен, его представления о профессиональной деятельности часто имеют неполный или нереалистический характер. Например, многие старшеклассники утверждают, что собираются стать менеджерами, но на вопрос о том, что это за работа, внятно ответить не могут. У ребёнка могут возникать вопросы о содержании профессиональной деятельности, о месте возможной работы, об уровне зарплаты, он может смешивать понятия «профессия» и «должность» (например, заявлять: «Хочу быть начальником!») Находясь в ситуации выбора, дети часто испытывают растерянность и нуждаются в поддержке </w:t>
      </w:r>
      <w:r w:rsidRPr="001D73B8">
        <w:rPr>
          <w:rFonts w:ascii="Times New Roman" w:eastAsia="Times New Roman" w:hAnsi="Times New Roman" w:cs="Times New Roman"/>
          <w:sz w:val="24"/>
          <w:szCs w:val="24"/>
          <w:lang w:eastAsia="ru-RU"/>
        </w:rPr>
        <w:lastRenderedPageBreak/>
        <w:t>взрослых. Хотя подростки могут не говорить об этом прямо, на самом деле для них очень значимо мнение взрослых.</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подросток сделал выводы самостоятельно, например: «Знаешь, одна моя одноклассница так хотела стать археологом, институт закончила, но всю жизнь работала бухгалтером, потому что было невозможно найти работу по специальности». Особенно ценно для подростков,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известно, чем завершился выбор профессии, как правило, производят на подростков большое впечатление.</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 стоит ограничиваться рассказами и разговорами. Все мы знаем, что подростки зачастую скептически относятся к мнению взрослых, особенно родителей. Гораздо важнее непосредственный опыт. Большое впечатление может произвести общение со специалистами той профессии, которую подросток выбрал. Например, если он размышляет, не стать ли ему экономистом, а среди ваших знакомых как раз есть экономисты, можно попросить их пообщаться с вашим ребёнком, даже сводить его к ним на работу. Опыт подобного общения может как подтолкнуть подростка к выбору профессии, так и заставить его задуматься о том, насколько он в действительности сможет работать по выбранной специальности.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Хорошо, если в ситуации выбора профессии у подростка имеется запасной вариант. Как правило, сами подростки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Наличие запасного варианта позволяет снизить напряжение в ситуации выбора профессии и тревогу подростка.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 Огромную роль в выборе будущей профессии играет семья, хотя сами подростки этого могут и не осознавать. Зачастую они ориентируются на профессии родственников.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Что же можно посоветовать детям, решающим вопрос "Кем быть?”, как предостеречь их от ошибок в выборе профессии?</w:t>
      </w:r>
    </w:p>
    <w:p w:rsidR="001D73B8" w:rsidRPr="001D73B8" w:rsidRDefault="001D73B8" w:rsidP="00B27956">
      <w:pPr>
        <w:spacing w:after="0"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sz w:val="24"/>
          <w:szCs w:val="24"/>
          <w:lang w:eastAsia="ru-RU"/>
        </w:rPr>
        <w:t xml:space="preserve">Говорят, на ошибках учатся. </w:t>
      </w:r>
      <w:r w:rsidRPr="001D73B8">
        <w:rPr>
          <w:rFonts w:ascii="Times New Roman" w:eastAsia="Times New Roman" w:hAnsi="Times New Roman" w:cs="Times New Roman"/>
          <w:b/>
          <w:sz w:val="24"/>
          <w:szCs w:val="24"/>
          <w:lang w:eastAsia="ru-RU"/>
        </w:rPr>
        <w:t>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sym w:font="Wingdings 2" w:char="0041"/>
      </w:r>
      <w:r w:rsidRPr="001D73B8">
        <w:rPr>
          <w:rFonts w:ascii="Times New Roman" w:eastAsia="Times New Roman" w:hAnsi="Times New Roman" w:cs="Times New Roman"/>
          <w:b/>
          <w:sz w:val="24"/>
          <w:szCs w:val="24"/>
          <w:lang w:eastAsia="ru-RU"/>
        </w:rPr>
        <w:t xml:space="preserve"> Первая из них - недостаточная информированность о профессиях.</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нассчитывается около 40 тысяч [4].</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Найдите и прочитайте вместе с сыном или дочерью специальную литературу о заинтересовавшей профессии, посетите Дни открытых дверей учебных заведений, посетите Ярмарки вакнасий учебных мест, ознакомьтесь с профессиограммой, поговорите с человеком этой профессией, узнайте о перспективах трудоустройства и профессионального роста.( О ЦЗН)</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w:t>
      </w:r>
      <w:r w:rsidRPr="001D73B8">
        <w:rPr>
          <w:rFonts w:ascii="Times New Roman" w:eastAsia="Times New Roman" w:hAnsi="Times New Roman" w:cs="Times New Roman"/>
          <w:sz w:val="24"/>
          <w:szCs w:val="24"/>
          <w:lang w:eastAsia="ru-RU"/>
        </w:rPr>
        <w:lastRenderedPageBreak/>
        <w:t xml:space="preserve">встречаются старшеклассники, которые понимают, что любая профессия имеет объективные минусы.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sym w:font="Wingdings 2" w:char="0041"/>
      </w:r>
      <w:r w:rsidRPr="001D73B8">
        <w:rPr>
          <w:rFonts w:ascii="Times New Roman" w:eastAsia="Times New Roman" w:hAnsi="Times New Roman" w:cs="Times New Roman"/>
          <w:sz w:val="24"/>
          <w:szCs w:val="24"/>
          <w:lang w:eastAsia="ru-RU"/>
        </w:rPr>
        <w:t xml:space="preserve"> </w:t>
      </w:r>
      <w:r w:rsidRPr="001D73B8">
        <w:rPr>
          <w:rFonts w:ascii="Times New Roman" w:eastAsia="Times New Roman" w:hAnsi="Times New Roman" w:cs="Times New Roman"/>
          <w:b/>
          <w:sz w:val="24"/>
          <w:szCs w:val="24"/>
          <w:lang w:eastAsia="ru-RU"/>
        </w:rPr>
        <w:t>Вторая группа ошибок связана с незнанием себя, своего здоровья, способностей, с неумением соотнести их с требованиями профессий.</w:t>
      </w:r>
      <w:r w:rsidRPr="001D73B8">
        <w:rPr>
          <w:rFonts w:ascii="Times New Roman" w:eastAsia="Times New Roman" w:hAnsi="Times New Roman" w:cs="Times New Roman"/>
          <w:sz w:val="24"/>
          <w:szCs w:val="24"/>
          <w:lang w:eastAsia="ru-RU"/>
        </w:rPr>
        <w:t xml:space="preserve">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 [3].</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sym w:font="Wingdings 2" w:char="0041"/>
      </w:r>
      <w:r w:rsidRPr="001D73B8">
        <w:rPr>
          <w:rFonts w:ascii="Times New Roman" w:eastAsia="Times New Roman" w:hAnsi="Times New Roman" w:cs="Times New Roman"/>
          <w:b/>
          <w:sz w:val="24"/>
          <w:szCs w:val="24"/>
          <w:lang w:eastAsia="ru-RU"/>
        </w:rPr>
        <w:t xml:space="preserve"> Третья группа ошибок: Незнание самих правил выбора профессий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Это некоторые распространенные ошибки при выборе профессии, знания их убережет от многих случайностей.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Важно понимать, что выбор, который подросток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w:t>
      </w:r>
      <w:r w:rsidRPr="001D73B8">
        <w:rPr>
          <w:rFonts w:ascii="Times New Roman" w:eastAsia="Times New Roman" w:hAnsi="Times New Roman" w:cs="Times New Roman"/>
          <w:sz w:val="24"/>
          <w:szCs w:val="24"/>
          <w:lang w:eastAsia="ru-RU"/>
        </w:rPr>
        <w:lastRenderedPageBreak/>
        <w:t>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изменятся. В любом случае остаётся возможность что-то переиграть или начать заново. И это говорит не о том, что выбор 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И, наконец, самое главное для подростков, как бы они ни стремились к самостоятельности</w:t>
      </w:r>
      <w:r w:rsidRPr="001D73B8">
        <w:rPr>
          <w:rFonts w:ascii="Times New Roman" w:eastAsia="Times New Roman" w:hAnsi="Times New Roman" w:cs="Times New Roman"/>
          <w:sz w:val="24"/>
          <w:szCs w:val="24"/>
          <w:lang w:eastAsia="ru-RU"/>
        </w:rPr>
        <w:t>, - это ощущение поддержки со стороны взрослого.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ни выбрали. Это ощущение придаёт им уверенность в своих силах и побуждает к достижениям, теперь уже не учебным, а профессиональным</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Задача взрослого</w:t>
      </w:r>
      <w:r w:rsidRPr="001D73B8">
        <w:rPr>
          <w:rFonts w:ascii="Times New Roman" w:eastAsia="Times New Roman" w:hAnsi="Times New Roman" w:cs="Times New Roman"/>
          <w:sz w:val="24"/>
          <w:szCs w:val="24"/>
          <w:lang w:eastAsia="ru-RU"/>
        </w:rPr>
        <w:t xml:space="preserve">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Умные люди давно просчитали, какие профессии будут в цене в ближайшие десять лет. Представляем топ-десятку профессий будущего десятилетия!</w:t>
      </w:r>
    </w:p>
    <w:p w:rsidR="001D73B8" w:rsidRPr="001D73B8" w:rsidRDefault="001D73B8" w:rsidP="00B27956">
      <w:pPr>
        <w:spacing w:after="0" w:line="240" w:lineRule="auto"/>
        <w:ind w:left="709" w:hanging="567"/>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1.</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Специалисты по информационным технологиям.</w:t>
      </w:r>
    </w:p>
    <w:p w:rsidR="001D73B8" w:rsidRPr="001D73B8" w:rsidRDefault="001D73B8" w:rsidP="00B27956">
      <w:pPr>
        <w:spacing w:after="0" w:line="240" w:lineRule="auto"/>
        <w:ind w:left="709" w:hanging="567"/>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2.</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Экологи.</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3.</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«Хед-хантерс» или « охотники за головами».</w:t>
      </w:r>
      <w:r w:rsidRPr="001D73B8">
        <w:rPr>
          <w:rFonts w:ascii="Times New Roman" w:eastAsia="Times New Roman" w:hAnsi="Times New Roman" w:cs="Times New Roman"/>
          <w:sz w:val="24"/>
          <w:szCs w:val="24"/>
          <w:lang w:eastAsia="ru-RU"/>
        </w:rPr>
        <w:t xml:space="preserve"> Они находят нужных специалистов, в основном менеджеров высшего звена, переманивая их из других компаний или перехватывая в момент перехода с одного места работы на другое.</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4.</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Биотехнологи.</w:t>
      </w:r>
      <w:r w:rsidRPr="001D73B8">
        <w:rPr>
          <w:rFonts w:ascii="Times New Roman" w:eastAsia="Times New Roman" w:hAnsi="Times New Roman" w:cs="Times New Roman"/>
          <w:sz w:val="24"/>
          <w:szCs w:val="24"/>
          <w:lang w:eastAsia="ru-RU"/>
        </w:rPr>
        <w:t xml:space="preserve"> Это  люди, которые с помощью живых организмов и их компонентов ) генов, ферментов, белков) создают то, чего раньше не было в природе,- совершенно новые организмы, растения и продукты.</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5.</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Ландшафтные дизайнеры.</w:t>
      </w:r>
      <w:r w:rsidRPr="001D73B8">
        <w:rPr>
          <w:rFonts w:ascii="Times New Roman" w:eastAsia="Times New Roman" w:hAnsi="Times New Roman" w:cs="Times New Roman"/>
          <w:sz w:val="24"/>
          <w:szCs w:val="24"/>
          <w:lang w:eastAsia="ru-RU"/>
        </w:rPr>
        <w:t xml:space="preserve"> Область их деятельности – садово-парковое искусство .</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6.</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Психоаналитики.</w:t>
      </w:r>
      <w:r w:rsidRPr="001D73B8">
        <w:rPr>
          <w:rFonts w:ascii="Times New Roman" w:eastAsia="Times New Roman" w:hAnsi="Times New Roman" w:cs="Times New Roman"/>
          <w:sz w:val="24"/>
          <w:szCs w:val="24"/>
          <w:lang w:eastAsia="ru-RU"/>
        </w:rPr>
        <w:t xml:space="preserve"> Это «доверенные лица» политиков, звезд кино, шоу-бизнеса, бизнесмена. Им люди рассказывают то, в чем не признаются даже самим себе! В обществе потребления всегда есть страх потерять то, что имеешь, не суметь добиться новых высот, не успеть, не достичь, что вызывает неврозы и депрессии. И только психоаналитик способен помочь вернуть человеку душевное равновесие.</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7.</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Логистики.</w:t>
      </w:r>
      <w:r w:rsidRPr="001D73B8">
        <w:rPr>
          <w:rFonts w:ascii="Times New Roman" w:eastAsia="Times New Roman" w:hAnsi="Times New Roman" w:cs="Times New Roman"/>
          <w:sz w:val="24"/>
          <w:szCs w:val="24"/>
          <w:lang w:eastAsia="ru-RU"/>
        </w:rPr>
        <w:t xml:space="preserve"> Они отвечают за все процессы, где можно сэкономить: поставки транспортировка, связь с таможней  и государственными органами. Логистик не позволяет долго лежать на складе, грузовику  - ехать длинной дорогой, а магазину – ждать завоза продукции. Экономия от работы логистиков составляет миллионы условных единиц.</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8.</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Аудиторы.</w:t>
      </w:r>
      <w:r w:rsidRPr="001D73B8">
        <w:rPr>
          <w:rFonts w:ascii="Times New Roman" w:eastAsia="Times New Roman" w:hAnsi="Times New Roman" w:cs="Times New Roman"/>
          <w:sz w:val="24"/>
          <w:szCs w:val="24"/>
          <w:lang w:eastAsia="ru-RU"/>
        </w:rPr>
        <w:t xml:space="preserve"> Основная задача аудитора – окончательная проверка  финансовых отчетов компаний, например перед началом налоговой проверкой.</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9.</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Телепродюсcеры.</w:t>
      </w:r>
      <w:r w:rsidRPr="001D73B8">
        <w:rPr>
          <w:rFonts w:ascii="Times New Roman" w:eastAsia="Times New Roman" w:hAnsi="Times New Roman" w:cs="Times New Roman"/>
          <w:sz w:val="24"/>
          <w:szCs w:val="24"/>
          <w:lang w:eastAsia="ru-RU"/>
        </w:rPr>
        <w:t xml:space="preserve"> Они придумывают сами или находят подходящую идею для программы или фильма и воплощают ее в жизнь.</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10.</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Имиджмейкеры.</w:t>
      </w:r>
      <w:r w:rsidRPr="001D73B8">
        <w:rPr>
          <w:rFonts w:ascii="Times New Roman" w:eastAsia="Times New Roman" w:hAnsi="Times New Roman" w:cs="Times New Roman"/>
          <w:sz w:val="24"/>
          <w:szCs w:val="24"/>
          <w:lang w:eastAsia="ru-RU"/>
        </w:rPr>
        <w:t xml:space="preserve"> Превратиться из Золушки в принцессу сегодня можно и без волшебной палочки  доброй феи – с помощью имиджмейкера.</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lastRenderedPageBreak/>
        <w:t>Как видите, мы познакомились с вами с профессиями, которые являются самыми рейтинговыми профессиями сегодняшнего дня. Однако это не означает, что другие профессии менее интересны или менее востребованы. В каждой профессии есть своя «за» и свои «против», каждая профессия по-своему хороша, интересна, значительна. Любая работа требует полной отдачи. Только в этом случае она приносит удовлетворение человеку, она дает радость творчества в самом монотонном и рутинном деле.</w:t>
      </w:r>
    </w:p>
    <w:p w:rsidR="00787BBD" w:rsidRDefault="00787BBD"/>
    <w:sectPr w:rsidR="00787BBD" w:rsidSect="00B27956">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ED" w:rsidRDefault="00E43EED" w:rsidP="00B27956">
      <w:pPr>
        <w:spacing w:after="0" w:line="240" w:lineRule="auto"/>
      </w:pPr>
      <w:r>
        <w:separator/>
      </w:r>
    </w:p>
  </w:endnote>
  <w:endnote w:type="continuationSeparator" w:id="0">
    <w:p w:rsidR="00E43EED" w:rsidRDefault="00E43EED" w:rsidP="00B2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05"/>
      <w:docPartObj>
        <w:docPartGallery w:val="Page Numbers (Bottom of Page)"/>
        <w:docPartUnique/>
      </w:docPartObj>
    </w:sdtPr>
    <w:sdtEndPr>
      <w:rPr>
        <w:rFonts w:ascii="Times New Roman" w:hAnsi="Times New Roman" w:cs="Times New Roman"/>
      </w:rPr>
    </w:sdtEndPr>
    <w:sdtContent>
      <w:p w:rsidR="00B27956" w:rsidRDefault="00BB3686">
        <w:pPr>
          <w:pStyle w:val="a5"/>
          <w:jc w:val="right"/>
        </w:pPr>
        <w:r w:rsidRPr="00B27956">
          <w:rPr>
            <w:rFonts w:ascii="Times New Roman" w:hAnsi="Times New Roman" w:cs="Times New Roman"/>
          </w:rPr>
          <w:fldChar w:fldCharType="begin"/>
        </w:r>
        <w:r w:rsidR="00B27956" w:rsidRPr="00B27956">
          <w:rPr>
            <w:rFonts w:ascii="Times New Roman" w:hAnsi="Times New Roman" w:cs="Times New Roman"/>
          </w:rPr>
          <w:instrText xml:space="preserve"> PAGE   \* MERGEFORMAT </w:instrText>
        </w:r>
        <w:r w:rsidRPr="00B27956">
          <w:rPr>
            <w:rFonts w:ascii="Times New Roman" w:hAnsi="Times New Roman" w:cs="Times New Roman"/>
          </w:rPr>
          <w:fldChar w:fldCharType="separate"/>
        </w:r>
        <w:r w:rsidR="000304A4">
          <w:rPr>
            <w:rFonts w:ascii="Times New Roman" w:hAnsi="Times New Roman" w:cs="Times New Roman"/>
            <w:noProof/>
          </w:rPr>
          <w:t>1</w:t>
        </w:r>
        <w:r w:rsidRPr="00B27956">
          <w:rPr>
            <w:rFonts w:ascii="Times New Roman" w:hAnsi="Times New Roman" w:cs="Times New Roman"/>
          </w:rPr>
          <w:fldChar w:fldCharType="end"/>
        </w:r>
      </w:p>
    </w:sdtContent>
  </w:sdt>
  <w:p w:rsidR="00B27956" w:rsidRDefault="00B279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ED" w:rsidRDefault="00E43EED" w:rsidP="00B27956">
      <w:pPr>
        <w:spacing w:after="0" w:line="240" w:lineRule="auto"/>
      </w:pPr>
      <w:r>
        <w:separator/>
      </w:r>
    </w:p>
  </w:footnote>
  <w:footnote w:type="continuationSeparator" w:id="0">
    <w:p w:rsidR="00E43EED" w:rsidRDefault="00E43EED" w:rsidP="00B27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73B8"/>
    <w:rsid w:val="000304A4"/>
    <w:rsid w:val="001D73B8"/>
    <w:rsid w:val="002A3ED7"/>
    <w:rsid w:val="00787BBD"/>
    <w:rsid w:val="00AA690A"/>
    <w:rsid w:val="00B27956"/>
    <w:rsid w:val="00BB3686"/>
    <w:rsid w:val="00DC6791"/>
    <w:rsid w:val="00E4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9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7956"/>
  </w:style>
  <w:style w:type="paragraph" w:styleId="a5">
    <w:name w:val="footer"/>
    <w:basedOn w:val="a"/>
    <w:link w:val="a6"/>
    <w:uiPriority w:val="99"/>
    <w:unhideWhenUsed/>
    <w:rsid w:val="00B27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cp:revision>
  <cp:lastPrinted>2011-11-09T17:34:00Z</cp:lastPrinted>
  <dcterms:created xsi:type="dcterms:W3CDTF">2011-11-09T16:59:00Z</dcterms:created>
  <dcterms:modified xsi:type="dcterms:W3CDTF">2015-09-28T10:11:00Z</dcterms:modified>
</cp:coreProperties>
</file>